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val="en-US" w:eastAsia="zh-CN"/>
        </w:rPr>
        <w:t>2024“光明速度”攀岩速度争霸赛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竞技、亲子、趣味</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三大</w:t>
      </w:r>
      <w:r>
        <w:rPr>
          <w:rFonts w:hint="eastAsia" w:ascii="仿宋_GB2312" w:hAnsi="仿宋_GB2312" w:eastAsia="仿宋_GB2312" w:cs="仿宋_GB2312"/>
          <w:color w:val="auto"/>
          <w:sz w:val="32"/>
          <w:szCs w:val="32"/>
          <w:lang w:val="en-US" w:eastAsia="zh-Hans"/>
        </w:rPr>
        <w:t>主题</w:t>
      </w:r>
      <w:r>
        <w:rPr>
          <w:rFonts w:hint="eastAsia" w:ascii="仿宋_GB2312" w:hAnsi="仿宋_GB2312" w:eastAsia="仿宋_GB2312" w:cs="仿宋_GB2312"/>
          <w:color w:val="auto"/>
          <w:sz w:val="32"/>
          <w:szCs w:val="32"/>
          <w:lang w:val="en-US" w:eastAsia="zh-CN"/>
        </w:rPr>
        <w:t>，进行3站“光明速度”攀岩比赛</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人民币（高于此价格无效）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攀岩作为一个高趣味性的体育项目，一直深受群众喜爱，而“光明速度”攀岩速度争霸赛</w:t>
      </w:r>
      <w:r>
        <w:rPr>
          <w:rFonts w:hint="eastAsia" w:ascii="仿宋_GB2312" w:hAnsi="仿宋_GB2312" w:eastAsia="仿宋_GB2312" w:cs="仿宋_GB2312"/>
          <w:color w:val="auto"/>
          <w:sz w:val="32"/>
          <w:szCs w:val="32"/>
          <w:lang w:val="en-US" w:eastAsia="zh-CN"/>
        </w:rPr>
        <w:t>是光明区传统特色品牌项目，项目内容新颖，颇具特色，</w:t>
      </w:r>
      <w:r>
        <w:rPr>
          <w:rFonts w:hint="eastAsia" w:ascii="仿宋_GB2312" w:hAnsi="仿宋_GB2312" w:eastAsia="仿宋_GB2312" w:cs="仿宋_GB2312"/>
          <w:color w:val="auto"/>
          <w:sz w:val="32"/>
          <w:szCs w:val="32"/>
        </w:rPr>
        <w:t>不仅带动了市民整体健身氛围，同时也提升光明区城市形象，丰富了光明区城市内涵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“光明速度”攀岩速度争霸赛</w:t>
      </w:r>
      <w:r>
        <w:rPr>
          <w:rFonts w:hint="eastAsia" w:ascii="仿宋_GB2312" w:hAnsi="仿宋_GB2312" w:eastAsia="仿宋_GB2312" w:cs="仿宋_GB2312"/>
          <w:color w:val="auto"/>
          <w:sz w:val="32"/>
          <w:szCs w:val="32"/>
          <w:lang w:val="en-US" w:eastAsia="zh-Hans"/>
        </w:rPr>
        <w:t>将</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竞技、亲子、趣味</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三大</w:t>
      </w:r>
      <w:r>
        <w:rPr>
          <w:rFonts w:hint="eastAsia" w:ascii="仿宋_GB2312" w:hAnsi="仿宋_GB2312" w:eastAsia="仿宋_GB2312" w:cs="仿宋_GB2312"/>
          <w:color w:val="auto"/>
          <w:sz w:val="32"/>
          <w:szCs w:val="32"/>
          <w:lang w:val="en-US" w:eastAsia="zh-Hans"/>
        </w:rPr>
        <w:t>主题</w:t>
      </w:r>
      <w:r>
        <w:rPr>
          <w:rFonts w:hint="eastAsia" w:ascii="仿宋_GB2312" w:hAnsi="仿宋_GB2312" w:eastAsia="仿宋_GB2312" w:cs="仿宋_GB2312"/>
          <w:color w:val="auto"/>
          <w:sz w:val="32"/>
          <w:szCs w:val="32"/>
          <w:lang w:val="en-US" w:eastAsia="zh-CN"/>
        </w:rPr>
        <w:t>，进行3站“光明速度”攀岩比赛</w:t>
      </w:r>
      <w:r>
        <w:rPr>
          <w:rFonts w:hint="eastAsia" w:ascii="仿宋_GB2312" w:hAnsi="仿宋_GB2312" w:eastAsia="仿宋_GB2312" w:cs="仿宋_GB2312"/>
          <w:color w:val="auto"/>
          <w:sz w:val="32"/>
          <w:szCs w:val="32"/>
          <w:lang w:eastAsia="zh-CN"/>
        </w:rPr>
        <w:t>，突出趣味运动和体育竞技的融合属性</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pPr>
      <w:r>
        <w:rPr>
          <w:rFonts w:hint="eastAsia" w:ascii="黑体" w:hAnsi="黑体" w:eastAsia="黑体" w:cs="仿宋"/>
          <w:color w:val="auto"/>
          <w:sz w:val="32"/>
          <w:szCs w:val="32"/>
        </w:rPr>
        <w:t>项目管理和服务要求</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2"/>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物料</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1、提供1个赛事主背景、不低于1个副背景（成绩公告栏、拍照墙等）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2、赛事现场提供横幅、A字板、彩旗、手举牌、指示牌等物料进行场地布置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3、提供赛事所需帐篷、桌椅、音响等器材物料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4、秩序册40本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服务</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1、为赛事提供裁判服务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2、为赛事提供现场安保和医疗服务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3、做好赛事现场执行工作服务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4、做好赛事开闭幕式服务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1、保障现场所需饮用水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w:t>
            </w:r>
          </w:p>
          <w:p>
            <w:pPr>
              <w:widowControl/>
              <w:jc w:val="center"/>
              <w:rPr>
                <w:rFonts w:hint="eastAsia"/>
                <w:lang w:val="en-US" w:eastAsia="zh-CN"/>
              </w:rPr>
            </w:pPr>
            <w:r>
              <w:rPr>
                <w:rFonts w:hint="eastAsia" w:ascii="仿宋_GB2312" w:hAnsi="仿宋_GB2312" w:eastAsia="仿宋_GB2312" w:cs="仿宋_GB2312"/>
                <w:color w:val="000000"/>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1、提供赛事摄像服务；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2、提供赛事摄影服务</w:t>
            </w:r>
            <w:r>
              <w:rPr>
                <w:rFonts w:hint="default" w:ascii="仿宋_GB2312" w:hAnsi="仿宋_GB2312" w:eastAsia="仿宋_GB2312" w:cs="仿宋_GB2312"/>
                <w:color w:val="000000"/>
                <w:kern w:val="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保险</w:t>
            </w:r>
          </w:p>
        </w:tc>
        <w:tc>
          <w:tcPr>
            <w:tcW w:w="65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为赛事购买专业赛事保险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总保费不超过2000元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1、属于租赁的项目需清楚描述为租赁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b w:val="0"/>
                <w:bCs w:val="0"/>
                <w:color w:val="auto"/>
                <w:kern w:val="0"/>
                <w:sz w:val="32"/>
                <w:szCs w:val="32"/>
                <w:lang w:val="en-US" w:eastAsia="zh-CN"/>
              </w:rPr>
              <w:t>2、做好赛事物资</w:t>
            </w:r>
            <w:r>
              <w:rPr>
                <w:rFonts w:hint="eastAsia" w:ascii="仿宋_GB2312" w:hAnsi="仿宋_GB2312" w:eastAsia="仿宋_GB2312" w:cs="仿宋_GB2312"/>
                <w:color w:val="000000"/>
                <w:kern w:val="0"/>
                <w:sz w:val="32"/>
                <w:szCs w:val="32"/>
                <w:lang w:val="en-US" w:eastAsia="zh-CN"/>
              </w:rPr>
              <w:t>运输工作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宋体" w:eastAsia="仿宋_GB2312"/>
                <w:b w:val="0"/>
                <w:bCs w:val="0"/>
                <w:color w:val="auto"/>
                <w:kern w:val="0"/>
                <w:sz w:val="32"/>
                <w:szCs w:val="32"/>
                <w:lang w:eastAsia="zh-CN"/>
              </w:rPr>
              <w:t>活动</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宋体" w:eastAsia="仿宋_GB2312"/>
                <w:b w:val="0"/>
                <w:bCs w:val="0"/>
                <w:color w:val="auto"/>
                <w:kern w:val="0"/>
                <w:sz w:val="32"/>
                <w:szCs w:val="32"/>
                <w:lang w:val="en-US" w:eastAsia="zh-CN"/>
              </w:rPr>
              <w:t>4、其它未尽要求可按实际执行需求报价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6、每场比赛结束后一周内提交单场比赛总结报告，整个项目结束后一周内提交项目比赛总结报告，半个月内将比赛有关资料整理移交给采购单位（电子版和纸质版资料），并制作资料汇编（编制打印成册）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不超过20万元（含税）</w:t>
            </w:r>
          </w:p>
        </w:tc>
      </w:tr>
    </w:tbl>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供应商应准备“</w:t>
      </w:r>
      <w:r>
        <w:rPr>
          <w:rFonts w:hint="eastAsia" w:ascii="仿宋_GB2312" w:hAnsi="宋体" w:eastAsia="仿宋_GB2312"/>
          <w:color w:val="auto"/>
          <w:kern w:val="0"/>
          <w:sz w:val="32"/>
          <w:szCs w:val="32"/>
          <w:lang w:eastAsia="zh-CN"/>
        </w:rPr>
        <w:t>投标文件</w:t>
      </w:r>
      <w:r>
        <w:rPr>
          <w:rFonts w:hint="eastAsia" w:ascii="仿宋_GB2312" w:hAnsi="宋体" w:eastAsia="仿宋_GB2312"/>
          <w:color w:val="auto"/>
          <w:kern w:val="0"/>
          <w:sz w:val="32"/>
          <w:szCs w:val="32"/>
        </w:rPr>
        <w:t>”一式</w:t>
      </w:r>
      <w:r>
        <w:rPr>
          <w:rFonts w:hint="eastAsia" w:ascii="仿宋_GB2312" w:hAnsi="宋体" w:eastAsia="仿宋_GB2312"/>
          <w:color w:val="auto"/>
          <w:kern w:val="0"/>
          <w:sz w:val="32"/>
          <w:szCs w:val="32"/>
          <w:lang w:eastAsia="zh-CN"/>
        </w:rPr>
        <w:t>五</w:t>
      </w:r>
      <w:r>
        <w:rPr>
          <w:rFonts w:hint="eastAsia" w:ascii="仿宋_GB2312" w:hAnsi="宋体" w:eastAsia="仿宋_GB2312"/>
          <w:color w:val="auto"/>
          <w:kern w:val="0"/>
          <w:sz w:val="32"/>
          <w:szCs w:val="32"/>
        </w:rPr>
        <w:t>份（一正</w:t>
      </w:r>
      <w:r>
        <w:rPr>
          <w:rFonts w:hint="eastAsia" w:ascii="仿宋_GB2312" w:hAnsi="宋体" w:eastAsia="仿宋_GB2312"/>
          <w:color w:val="auto"/>
          <w:kern w:val="0"/>
          <w:sz w:val="32"/>
          <w:szCs w:val="32"/>
          <w:lang w:eastAsia="zh-CN"/>
        </w:rPr>
        <w:t>四</w:t>
      </w:r>
      <w:r>
        <w:rPr>
          <w:rFonts w:hint="eastAsia" w:ascii="仿宋_GB2312" w:hAnsi="宋体" w:eastAsia="仿宋_GB2312"/>
          <w:color w:val="auto"/>
          <w:kern w:val="0"/>
          <w:sz w:val="32"/>
          <w:szCs w:val="32"/>
        </w:rPr>
        <w:t>副），</w:t>
      </w:r>
      <w:r>
        <w:rPr>
          <w:rFonts w:hint="eastAsia" w:ascii="仿宋_GB2312" w:hAnsi="宋体" w:eastAsia="仿宋_GB2312"/>
          <w:color w:val="auto"/>
          <w:kern w:val="0"/>
          <w:sz w:val="32"/>
          <w:szCs w:val="32"/>
          <w:lang w:eastAsia="zh-CN"/>
        </w:rPr>
        <w:t>并编制打印成册，不成册视为无效投标。</w:t>
      </w:r>
      <w:r>
        <w:rPr>
          <w:rFonts w:hint="eastAsia" w:ascii="仿宋_GB2312" w:hAnsi="宋体" w:eastAsia="仿宋_GB2312"/>
          <w:color w:val="auto"/>
          <w:kern w:val="0"/>
          <w:sz w:val="32"/>
          <w:szCs w:val="32"/>
        </w:rPr>
        <w:t>装在信封内密封，封口处需加盖单位公章，并在信封封面注明：</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1.响应项目；</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2.供应商名称；</w:t>
      </w:r>
    </w:p>
    <w:p>
      <w:pPr>
        <w:pStyle w:val="4"/>
        <w:ind w:firstLine="64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3.联系人姓名、电话。</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（二）文件构成要求</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商务部分，主要包括但不限于以下内容：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）标书目录</w:t>
      </w:r>
      <w:r>
        <w:rPr>
          <w:rFonts w:hint="eastAsia" w:ascii="仿宋_GB2312" w:hAnsi="宋体" w:eastAsia="仿宋_GB2312"/>
          <w:color w:val="auto"/>
          <w:kern w:val="0"/>
          <w:sz w:val="32"/>
          <w:szCs w:val="32"/>
        </w:rPr>
        <w:t>；</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商事主体登记及备案信息查询记录，并加盖供应商单位公章；</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供应商情况介绍（含资质、荣誉等）；</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设想、总体方案；</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策划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、“组织体育赛事活动”等相关内容，</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w:t>
      </w:r>
      <w:bookmarkStart w:id="0" w:name="_GoBack"/>
      <w:bookmarkEnd w:id="0"/>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1C858A-F9E9-433C-904D-4C0876F6E5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7A0343B-4F8B-48EA-9985-A16B1A0C9153}"/>
  </w:font>
  <w:font w:name="仿宋">
    <w:panose1 w:val="02010609060101010101"/>
    <w:charset w:val="86"/>
    <w:family w:val="modern"/>
    <w:pitch w:val="default"/>
    <w:sig w:usb0="800002BF" w:usb1="38CF7CFA" w:usb2="00000016" w:usb3="00000000" w:csb0="00040001" w:csb1="00000000"/>
    <w:embedRegular r:id="rId3" w:fontKey="{BDA72983-4DE6-439B-80EE-F669CA23DD57}"/>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embedRegular r:id="rId4" w:fontKey="{31FEB493-F1BE-4A6B-AEDD-9D9EDB1ABCF4}"/>
  </w:font>
  <w:font w:name="方正小标宋_GBK">
    <w:panose1 w:val="02000000000000000000"/>
    <w:charset w:val="86"/>
    <w:family w:val="auto"/>
    <w:pitch w:val="default"/>
    <w:sig w:usb0="A00002BF" w:usb1="38CF7CFA" w:usb2="00082016" w:usb3="00000000" w:csb0="00040001" w:csb1="00000000"/>
    <w:embedRegular r:id="rId5" w:fontKey="{B1D1D218-80D6-4EE1-B9C0-20F7A361DD69}"/>
  </w:font>
  <w:font w:name="仿宋_GB2312">
    <w:panose1 w:val="02010609030101010101"/>
    <w:charset w:val="86"/>
    <w:family w:val="modern"/>
    <w:pitch w:val="default"/>
    <w:sig w:usb0="00000001" w:usb1="080E0000" w:usb2="00000000" w:usb3="00000000" w:csb0="00040000" w:csb1="00000000"/>
    <w:embedRegular r:id="rId6" w:fontKey="{3D962EF6-2E07-4A74-A45F-BC0F710FB3EA}"/>
  </w:font>
  <w:font w:name="楷体_GB2312">
    <w:panose1 w:val="02010609030101010101"/>
    <w:charset w:val="86"/>
    <w:family w:val="auto"/>
    <w:pitch w:val="default"/>
    <w:sig w:usb0="00000001" w:usb1="080E0000" w:usb2="00000000" w:usb3="00000000" w:csb0="00040000" w:csb1="00000000"/>
    <w:embedRegular r:id="rId7" w:fontKey="{CBC278AA-98E6-4F28-91C9-2150507FBC3B}"/>
  </w:font>
  <w:font w:name="楷体">
    <w:panose1 w:val="02010609060101010101"/>
    <w:charset w:val="86"/>
    <w:family w:val="auto"/>
    <w:pitch w:val="default"/>
    <w:sig w:usb0="800002BF" w:usb1="38CF7CFA" w:usb2="00000016" w:usb3="00000000" w:csb0="00040001" w:csb1="00000000"/>
    <w:embedRegular r:id="rId8" w:fontKey="{73A3DC38-D3BC-47C9-80B3-0794AD03C53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CB99D"/>
    <w:multiLevelType w:val="singleLevel"/>
    <w:tmpl w:val="D82CB99D"/>
    <w:lvl w:ilvl="0" w:tentative="0">
      <w:start w:val="1"/>
      <w:numFmt w:val="decimal"/>
      <w:suff w:val="nothing"/>
      <w:lvlText w:val="%1、"/>
      <w:lvlJc w:val="left"/>
    </w:lvl>
  </w:abstractNum>
  <w:abstractNum w:abstractNumId="1">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I5ZjM2ZjQ2N2YxZDNhNWE0ZTAzYTgwZjQ2MTBjM2UifQ=="/>
  </w:docVars>
  <w:rsids>
    <w:rsidRoot w:val="1ED560D9"/>
    <w:rsid w:val="0004161F"/>
    <w:rsid w:val="000F7D23"/>
    <w:rsid w:val="001115CF"/>
    <w:rsid w:val="00167A43"/>
    <w:rsid w:val="001954E9"/>
    <w:rsid w:val="00257182"/>
    <w:rsid w:val="002656F3"/>
    <w:rsid w:val="00267055"/>
    <w:rsid w:val="0026709D"/>
    <w:rsid w:val="00282C2C"/>
    <w:rsid w:val="00290288"/>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E455BA"/>
    <w:rsid w:val="03577A2F"/>
    <w:rsid w:val="037203C5"/>
    <w:rsid w:val="07B14AD9"/>
    <w:rsid w:val="07E16E8A"/>
    <w:rsid w:val="08F7258B"/>
    <w:rsid w:val="09896468"/>
    <w:rsid w:val="0C00063F"/>
    <w:rsid w:val="0CE560AB"/>
    <w:rsid w:val="115C235F"/>
    <w:rsid w:val="165B1E85"/>
    <w:rsid w:val="18B23232"/>
    <w:rsid w:val="19B50E83"/>
    <w:rsid w:val="1D1325EF"/>
    <w:rsid w:val="1EBB7020"/>
    <w:rsid w:val="1ED560D9"/>
    <w:rsid w:val="1EF45219"/>
    <w:rsid w:val="1F4F4232"/>
    <w:rsid w:val="203E7B55"/>
    <w:rsid w:val="21F52495"/>
    <w:rsid w:val="22E449E3"/>
    <w:rsid w:val="27D72D69"/>
    <w:rsid w:val="2A8D6DCE"/>
    <w:rsid w:val="2DB33930"/>
    <w:rsid w:val="2EBC7CEB"/>
    <w:rsid w:val="304E45F7"/>
    <w:rsid w:val="32627C94"/>
    <w:rsid w:val="32D73456"/>
    <w:rsid w:val="362A0508"/>
    <w:rsid w:val="388935A0"/>
    <w:rsid w:val="3E3C34CE"/>
    <w:rsid w:val="3E617307"/>
    <w:rsid w:val="40362C7F"/>
    <w:rsid w:val="412B5EC1"/>
    <w:rsid w:val="41835F43"/>
    <w:rsid w:val="433A3D54"/>
    <w:rsid w:val="47411689"/>
    <w:rsid w:val="49845D29"/>
    <w:rsid w:val="4F16168C"/>
    <w:rsid w:val="4F262F2C"/>
    <w:rsid w:val="50890906"/>
    <w:rsid w:val="518B32A7"/>
    <w:rsid w:val="51C238CE"/>
    <w:rsid w:val="535513D1"/>
    <w:rsid w:val="564A0F47"/>
    <w:rsid w:val="575F56FC"/>
    <w:rsid w:val="57901975"/>
    <w:rsid w:val="57AA726D"/>
    <w:rsid w:val="59EE05FD"/>
    <w:rsid w:val="5BD668B8"/>
    <w:rsid w:val="5C9F6BCD"/>
    <w:rsid w:val="5DC9790E"/>
    <w:rsid w:val="5E0A12FF"/>
    <w:rsid w:val="5F737BF4"/>
    <w:rsid w:val="61BD3C45"/>
    <w:rsid w:val="63514A76"/>
    <w:rsid w:val="63AD6150"/>
    <w:rsid w:val="656D3290"/>
    <w:rsid w:val="66621F20"/>
    <w:rsid w:val="66A650D9"/>
    <w:rsid w:val="66BE2423"/>
    <w:rsid w:val="6ACE0CCE"/>
    <w:rsid w:val="6B1005FD"/>
    <w:rsid w:val="6B460397"/>
    <w:rsid w:val="6BF7276F"/>
    <w:rsid w:val="6C1A6A82"/>
    <w:rsid w:val="6C9E7853"/>
    <w:rsid w:val="6ECD69AE"/>
    <w:rsid w:val="6F3B6D06"/>
    <w:rsid w:val="717E112C"/>
    <w:rsid w:val="72F9761F"/>
    <w:rsid w:val="737210EC"/>
    <w:rsid w:val="73EF6C92"/>
    <w:rsid w:val="77126648"/>
    <w:rsid w:val="78E650A7"/>
    <w:rsid w:val="795B21FC"/>
    <w:rsid w:val="7A4856FE"/>
    <w:rsid w:val="7A5E38C2"/>
    <w:rsid w:val="7C064A70"/>
    <w:rsid w:val="7C8A6AA1"/>
    <w:rsid w:val="7CEA51C3"/>
    <w:rsid w:val="7D146DB4"/>
    <w:rsid w:val="7D836F30"/>
    <w:rsid w:val="7E804AB8"/>
    <w:rsid w:val="7ED4CFC8"/>
    <w:rsid w:val="7F0F5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3">
    <w:name w:val="heading 2"/>
    <w:basedOn w:val="1"/>
    <w:next w:val="1"/>
    <w:link w:val="11"/>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style>
  <w:style w:type="paragraph" w:styleId="5">
    <w:name w:val="Body Text"/>
    <w:basedOn w:val="1"/>
    <w:next w:val="1"/>
    <w:autoRedefine/>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6">
    <w:name w:val="footer"/>
    <w:basedOn w:val="1"/>
    <w:autoRedefine/>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basedOn w:val="10"/>
    <w:link w:val="3"/>
    <w:autoRedefine/>
    <w:semiHidden/>
    <w:qFormat/>
    <w:locked/>
    <w:uiPriority w:val="99"/>
    <w:rPr>
      <w:rFonts w:ascii="Cambria" w:hAnsi="Cambria" w:eastAsia="宋体" w:cs="Times New Roman"/>
      <w:b/>
      <w:bCs/>
      <w:sz w:val="32"/>
      <w:szCs w:val="32"/>
    </w:rPr>
  </w:style>
  <w:style w:type="paragraph" w:customStyle="1" w:styleId="12">
    <w:name w:val="WW-Default"/>
    <w:autoRedefine/>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2810</Words>
  <Characters>2839</Characters>
  <Lines>0</Lines>
  <Paragraphs>0</Paragraphs>
  <TotalTime>14</TotalTime>
  <ScaleCrop>false</ScaleCrop>
  <LinksUpToDate>false</LinksUpToDate>
  <CharactersWithSpaces>2840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美杜莎.</cp:lastModifiedBy>
  <cp:lastPrinted>2022-04-21T02:38:00Z</cp:lastPrinted>
  <dcterms:modified xsi:type="dcterms:W3CDTF">2024-03-28T03:11:29Z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EBD81079886646CF83F38EE6CF479E72</vt:lpwstr>
  </property>
</Properties>
</file>