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光明区24小时书香亭布点申请表</w:t>
      </w:r>
    </w:p>
    <w:bookmarkEnd w:id="0"/>
    <w:tbl>
      <w:tblPr>
        <w:tblStyle w:val="3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520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申请单位名称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申请地点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联系人电话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联系人Email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电源配置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能否提供独立电源和电表（10A/220V）？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施工环境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允许施工时间段；能否提供临时施工电源（10A/220V）?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保安系统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书香亭</w:t>
            </w:r>
            <w:r>
              <w:rPr>
                <w:rFonts w:hint="eastAsia"/>
                <w:szCs w:val="21"/>
              </w:rPr>
              <w:t>附近是否有监控系统或保安巡视？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图书配送及维护环境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图书馆的图书配送车和维护人员是否能方便到达</w:t>
            </w:r>
            <w:r>
              <w:rPr>
                <w:rFonts w:hint="eastAsia"/>
                <w:szCs w:val="21"/>
                <w:lang w:eastAsia="zh-CN"/>
              </w:rPr>
              <w:t>书香亭</w:t>
            </w:r>
            <w:r>
              <w:rPr>
                <w:rFonts w:hint="eastAsia"/>
                <w:szCs w:val="21"/>
              </w:rPr>
              <w:t>摆放位置附近？图书配送车能否免费出入和临时停靠？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摆放地点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（请详细注明摆放区域所属区、路、街道）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室内开放式环境，防雨、防晒，入口不低于2.3米。请附加提供平面示意图或现场及周遍环境的照片。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预期开放时间段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</w:tbl>
    <w:p>
      <w:pPr>
        <w:ind w:leftChars="-257" w:hanging="539" w:hangingChars="257"/>
        <w:rPr>
          <w:szCs w:val="21"/>
        </w:rPr>
      </w:pPr>
    </w:p>
    <w:p>
      <w:pPr>
        <w:ind w:leftChars="-257" w:hanging="539" w:hangingChars="257"/>
        <w:rPr>
          <w:szCs w:val="21"/>
        </w:rPr>
      </w:pPr>
      <w:r>
        <w:rPr>
          <w:rFonts w:hint="eastAsia"/>
          <w:szCs w:val="21"/>
        </w:rPr>
        <w:t>注：1. 申请多台24小时书香亭时请分别填写申请表。</w:t>
      </w:r>
    </w:p>
    <w:p>
      <w:pPr>
        <w:ind w:leftChars="-57" w:hanging="119" w:hangingChars="57"/>
        <w:rPr>
          <w:szCs w:val="21"/>
        </w:rPr>
      </w:pPr>
      <w:r>
        <w:rPr>
          <w:rFonts w:hint="eastAsia"/>
          <w:szCs w:val="21"/>
        </w:rPr>
        <w:t>2. 申请理由及条件见附件（附件如与本表分离请加盖单位公章），内容较多时可增加附页。</w:t>
      </w:r>
    </w:p>
    <w:p>
      <w:pPr>
        <w:ind w:leftChars="-57" w:hanging="119" w:hangingChars="57"/>
        <w:rPr>
          <w:szCs w:val="21"/>
        </w:rPr>
      </w:pPr>
      <w:r>
        <w:rPr>
          <w:rFonts w:hint="eastAsia"/>
          <w:szCs w:val="21"/>
        </w:rPr>
        <w:t>3. 需要征求上级主管部门意见的可同时出具上级主管部门意见。</w:t>
      </w:r>
    </w:p>
    <w:p>
      <w:pPr>
        <w:ind w:leftChars="-57" w:hanging="119" w:hangingChars="57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单位盖章：                                                 年      月      日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0"/>
          <w:szCs w:val="30"/>
        </w:rPr>
        <w:t>光明区24小时书香亭布点申请表：附件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 请 理 由 及 条 件</w:t>
      </w:r>
    </w:p>
    <w:tbl>
      <w:tblPr>
        <w:tblStyle w:val="3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5" w:hRule="atLeast"/>
        </w:trPr>
        <w:tc>
          <w:tcPr>
            <w:tcW w:w="9900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1. </w:t>
            </w:r>
            <w:r>
              <w:rPr>
                <w:rFonts w:hint="eastAsia"/>
                <w:b/>
                <w:sz w:val="28"/>
                <w:szCs w:val="28"/>
              </w:rPr>
              <w:t>申请理由</w:t>
            </w:r>
            <w:r>
              <w:rPr>
                <w:rFonts w:hint="eastAsia"/>
                <w:szCs w:val="21"/>
              </w:rPr>
              <w:t>（用途，人流）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2. </w:t>
            </w:r>
            <w:r>
              <w:rPr>
                <w:rFonts w:hint="eastAsia"/>
                <w:b/>
                <w:sz w:val="28"/>
                <w:szCs w:val="28"/>
              </w:rPr>
              <w:t>环境条件</w:t>
            </w:r>
            <w:r>
              <w:rPr>
                <w:rFonts w:hint="eastAsia"/>
                <w:szCs w:val="21"/>
              </w:rPr>
              <w:t>（交通，遮阳，防雨，网络，电力等）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3. </w:t>
            </w:r>
            <w:r>
              <w:rPr>
                <w:rFonts w:hint="eastAsia"/>
                <w:b/>
                <w:sz w:val="28"/>
                <w:szCs w:val="28"/>
              </w:rPr>
              <w:t>其他条件</w:t>
            </w:r>
            <w:r>
              <w:rPr>
                <w:rFonts w:hint="eastAsia"/>
                <w:szCs w:val="21"/>
              </w:rPr>
              <w:t>（安全保障，能否提供辅助监管人员或应急人员等）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E2EFE"/>
    <w:rsid w:val="052E2EFE"/>
    <w:rsid w:val="4F1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2019-06-21T09:26:00Z</dcterms:created>
  <dc:creator>许德寿</dc:creator>
  <cp:lastModifiedBy>许德寿</cp:lastModifiedBy>
  <dcterms:modified xsi:type="dcterms:W3CDTF">2019-06-21T09:26:43Z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