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采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购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需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一、项目名称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2018年RFID图书标签采购项目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二、需求内容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5" w:hRule="atLeast"/>
        </w:trPr>
        <w:tc>
          <w:tcPr>
            <w:tcW w:w="852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RFID图书标签150000枚。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2.采购价格不超过27万元人民币。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4.RFID图书标签需印有光明新区图书馆LOGO字样。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5.工作频段：13.56MHz(频率误差率小于或等于±300K Hz)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6.符合标准：ISO15693, ISO18000-3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7.读取距离：0-1M（与读写设备配置有关,抗冲突性，能保证多个标签的同时可靠识别，具备（EAS）和（AFI）防盗功能））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8.读写次数：100000次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9.表面材料：双铜纸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10.天线基材：PET(铝质蚀刻天线，天线PET厚度38μm +7μm/-2μm ，铝膜厚度30μm±2μm)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11.定制成品图：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drawing>
                <wp:inline distT="0" distB="0" distL="114300" distR="114300">
                  <wp:extent cx="1991360" cy="1815465"/>
                  <wp:effectExtent l="0" t="0" r="8890" b="13335"/>
                  <wp:docPr id="4" name="图片 4" descr="QQ图片2018031615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1803161515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30385"/>
    <w:rsid w:val="478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2018-03-22T02:43:00Z</dcterms:created>
  <dc:creator> 许德寿.</dc:creator>
  <cp:lastModifiedBy> 许德寿.</cp:lastModifiedBy>
  <dcterms:modified xsi:type="dcterms:W3CDTF">2018-03-22T02:43:56Z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